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305"/>
        <w:gridCol w:w="282"/>
        <w:gridCol w:w="521"/>
        <w:gridCol w:w="253"/>
        <w:gridCol w:w="295"/>
        <w:gridCol w:w="511"/>
        <w:gridCol w:w="264"/>
        <w:gridCol w:w="1134"/>
      </w:tblGrid>
      <w:tr w:rsidR="00423165" w:rsidRPr="00B9652C" w14:paraId="6D2B79A0" w14:textId="77777777" w:rsidTr="00423165">
        <w:trPr>
          <w:cantSplit/>
          <w:trHeight w:val="528"/>
          <w:tblCellSpacing w:w="20" w:type="dxa"/>
        </w:trPr>
        <w:tc>
          <w:tcPr>
            <w:tcW w:w="1925" w:type="dxa"/>
            <w:gridSpan w:val="2"/>
            <w:shd w:val="clear" w:color="auto" w:fill="E0E0E0"/>
            <w:vAlign w:val="center"/>
          </w:tcPr>
          <w:p w14:paraId="04EE9D11" w14:textId="77777777" w:rsidR="00423165" w:rsidRPr="00B9652C" w:rsidRDefault="00423165" w:rsidP="00423165">
            <w:pPr>
              <w:spacing w:before="30" w:after="30"/>
              <w:rPr>
                <w:rFonts w:asciiTheme="minorHAnsi" w:hAnsiTheme="minorHAnsi" w:cstheme="minorHAnsi"/>
                <w:b/>
                <w:bCs/>
              </w:rPr>
            </w:pPr>
            <w:r w:rsidRPr="00B9652C">
              <w:rPr>
                <w:rFonts w:asciiTheme="minorHAnsi" w:hAnsiTheme="minorHAnsi" w:cstheme="minorHAnsi"/>
                <w:b/>
                <w:bCs/>
                <w:sz w:val="22"/>
                <w:szCs w:val="22"/>
              </w:rPr>
              <w:t>Assessed By:</w:t>
            </w:r>
          </w:p>
        </w:tc>
        <w:tc>
          <w:tcPr>
            <w:tcW w:w="3787" w:type="dxa"/>
            <w:gridSpan w:val="9"/>
            <w:vAlign w:val="center"/>
          </w:tcPr>
          <w:p w14:paraId="510C528B" w14:textId="77777777" w:rsidR="00423165" w:rsidRPr="00B9652C" w:rsidRDefault="00B222AC" w:rsidP="00E26721">
            <w:pPr>
              <w:spacing w:before="30" w:after="30"/>
              <w:rPr>
                <w:rFonts w:asciiTheme="minorHAnsi" w:hAnsiTheme="minorHAnsi" w:cstheme="minorHAnsi"/>
                <w:b/>
                <w:bCs/>
              </w:rPr>
            </w:pPr>
            <w:r w:rsidRPr="00B9652C">
              <w:rPr>
                <w:rFonts w:asciiTheme="minorHAnsi" w:hAnsiTheme="minorHAnsi" w:cstheme="minorHAnsi"/>
                <w:b/>
                <w:bCs/>
              </w:rPr>
              <w:t>Kevin Lovett</w:t>
            </w:r>
          </w:p>
        </w:tc>
        <w:tc>
          <w:tcPr>
            <w:tcW w:w="1822" w:type="dxa"/>
            <w:gridSpan w:val="5"/>
            <w:shd w:val="clear" w:color="auto" w:fill="E0E0E0"/>
            <w:vAlign w:val="center"/>
          </w:tcPr>
          <w:p w14:paraId="60C76F44" w14:textId="77777777" w:rsidR="00423165" w:rsidRPr="00B9652C" w:rsidRDefault="00423165" w:rsidP="00F531D1">
            <w:pPr>
              <w:spacing w:before="30" w:after="30"/>
              <w:rPr>
                <w:rFonts w:asciiTheme="minorHAnsi" w:hAnsiTheme="minorHAnsi" w:cstheme="minorHAnsi"/>
                <w:b/>
                <w:bCs/>
              </w:rPr>
            </w:pPr>
            <w:r w:rsidRPr="00B9652C">
              <w:rPr>
                <w:rFonts w:asciiTheme="minorHAnsi" w:hAnsiTheme="minorHAnsi" w:cstheme="minorHAnsi"/>
                <w:b/>
                <w:bCs/>
                <w:sz w:val="22"/>
                <w:szCs w:val="22"/>
              </w:rPr>
              <w:t>Risk Assessment No:</w:t>
            </w:r>
          </w:p>
        </w:tc>
        <w:tc>
          <w:tcPr>
            <w:tcW w:w="1338" w:type="dxa"/>
            <w:gridSpan w:val="2"/>
            <w:vAlign w:val="center"/>
          </w:tcPr>
          <w:p w14:paraId="5E047C90" w14:textId="77777777" w:rsidR="00423165" w:rsidRPr="00B9652C" w:rsidRDefault="00423165" w:rsidP="00D968A4">
            <w:pPr>
              <w:spacing w:before="30" w:after="30"/>
              <w:jc w:val="center"/>
              <w:rPr>
                <w:rFonts w:asciiTheme="minorHAnsi" w:hAnsiTheme="minorHAnsi" w:cstheme="minorHAnsi"/>
                <w:b/>
                <w:bCs/>
                <w:sz w:val="22"/>
                <w:szCs w:val="22"/>
              </w:rPr>
            </w:pPr>
            <w:r w:rsidRPr="00B9652C">
              <w:rPr>
                <w:rFonts w:asciiTheme="minorHAnsi" w:hAnsiTheme="minorHAnsi" w:cstheme="minorHAnsi"/>
                <w:b/>
                <w:bCs/>
                <w:sz w:val="22"/>
                <w:szCs w:val="22"/>
              </w:rPr>
              <w:t>RA</w:t>
            </w:r>
            <w:r w:rsidR="00B222AC" w:rsidRPr="00B9652C">
              <w:rPr>
                <w:rFonts w:asciiTheme="minorHAnsi" w:hAnsiTheme="minorHAnsi" w:cstheme="minorHAnsi"/>
                <w:b/>
                <w:bCs/>
                <w:sz w:val="22"/>
                <w:szCs w:val="22"/>
              </w:rPr>
              <w:t>1</w:t>
            </w:r>
            <w:r w:rsidR="00D968A4" w:rsidRPr="00B9652C">
              <w:rPr>
                <w:rFonts w:asciiTheme="minorHAnsi" w:hAnsiTheme="minorHAnsi" w:cstheme="minorHAnsi"/>
                <w:b/>
                <w:bCs/>
                <w:sz w:val="22"/>
                <w:szCs w:val="22"/>
              </w:rPr>
              <w:t>7</w:t>
            </w:r>
          </w:p>
        </w:tc>
      </w:tr>
      <w:tr w:rsidR="00577EEB" w:rsidRPr="00B9652C" w14:paraId="52532AF8" w14:textId="77777777" w:rsidTr="00806057">
        <w:trPr>
          <w:cantSplit/>
          <w:trHeight w:val="618"/>
          <w:tblCellSpacing w:w="20" w:type="dxa"/>
        </w:trPr>
        <w:tc>
          <w:tcPr>
            <w:tcW w:w="1925" w:type="dxa"/>
            <w:gridSpan w:val="2"/>
            <w:shd w:val="clear" w:color="auto" w:fill="E0E0E0"/>
            <w:vAlign w:val="center"/>
          </w:tcPr>
          <w:p w14:paraId="37E5DCBF"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sz w:val="22"/>
                <w:szCs w:val="22"/>
              </w:rPr>
              <w:t>Hazard Identified:</w:t>
            </w:r>
          </w:p>
        </w:tc>
        <w:tc>
          <w:tcPr>
            <w:tcW w:w="3787" w:type="dxa"/>
            <w:gridSpan w:val="9"/>
            <w:vAlign w:val="center"/>
          </w:tcPr>
          <w:p w14:paraId="08525B57"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rPr>
              <w:t>Use of Ladders and Stepladders</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5A86C4D0"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7F393FD8" w14:textId="0950474C" w:rsidR="00577EEB" w:rsidRPr="00B9652C" w:rsidRDefault="00A13BB6" w:rsidP="00577EEB">
            <w:pPr>
              <w:spacing w:before="30" w:after="30"/>
              <w:jc w:val="center"/>
              <w:rPr>
                <w:rFonts w:asciiTheme="minorHAnsi" w:hAnsiTheme="minorHAnsi" w:cstheme="minorHAnsi"/>
                <w:b/>
                <w:bCs/>
                <w:sz w:val="22"/>
                <w:szCs w:val="22"/>
              </w:rPr>
            </w:pPr>
            <w:r w:rsidRPr="00B9652C">
              <w:rPr>
                <w:rFonts w:asciiTheme="minorHAnsi" w:hAnsiTheme="minorHAnsi" w:cstheme="minorHAnsi"/>
                <w:b/>
                <w:bCs/>
                <w:sz w:val="22"/>
                <w:szCs w:val="22"/>
              </w:rPr>
              <w:t>June 202</w:t>
            </w:r>
            <w:r w:rsidR="00937CB8">
              <w:rPr>
                <w:rFonts w:asciiTheme="minorHAnsi" w:hAnsiTheme="minorHAnsi" w:cstheme="minorHAnsi"/>
                <w:b/>
                <w:bCs/>
                <w:sz w:val="22"/>
                <w:szCs w:val="22"/>
              </w:rPr>
              <w:t>5</w:t>
            </w:r>
          </w:p>
        </w:tc>
      </w:tr>
      <w:tr w:rsidR="00577EEB" w:rsidRPr="00B9652C" w14:paraId="5C1CC33E" w14:textId="77777777" w:rsidTr="001341CB">
        <w:trPr>
          <w:cantSplit/>
          <w:tblCellSpacing w:w="20" w:type="dxa"/>
        </w:trPr>
        <w:tc>
          <w:tcPr>
            <w:tcW w:w="2594" w:type="dxa"/>
            <w:gridSpan w:val="3"/>
            <w:vMerge w:val="restart"/>
            <w:vAlign w:val="center"/>
          </w:tcPr>
          <w:p w14:paraId="5BA43C57" w14:textId="77777777" w:rsidR="00577EEB" w:rsidRPr="00B9652C" w:rsidRDefault="007C0B2B" w:rsidP="00577EEB">
            <w:pPr>
              <w:spacing w:before="50" w:after="50"/>
              <w:jc w:val="center"/>
              <w:rPr>
                <w:rFonts w:asciiTheme="minorHAnsi" w:hAnsiTheme="minorHAnsi" w:cstheme="minorHAnsi"/>
                <w:b/>
                <w:bCs/>
                <w:i/>
                <w:iCs/>
              </w:rPr>
            </w:pPr>
            <w:r w:rsidRPr="00B9652C">
              <w:rPr>
                <w:rFonts w:asciiTheme="minorHAnsi" w:hAnsiTheme="minorHAnsi" w:cstheme="minorHAnsi"/>
                <w:noProof/>
                <w:lang w:eastAsia="en-GB"/>
              </w:rPr>
              <w:drawing>
                <wp:anchor distT="0" distB="0" distL="114300" distR="114300" simplePos="0" relativeHeight="251659264" behindDoc="0" locked="0" layoutInCell="1" allowOverlap="1" wp14:anchorId="4F225A2F" wp14:editId="029296D8">
                  <wp:simplePos x="0" y="0"/>
                  <wp:positionH relativeFrom="margin">
                    <wp:posOffset>316865</wp:posOffset>
                  </wp:positionH>
                  <wp:positionV relativeFrom="paragraph">
                    <wp:posOffset>-26670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46ABC40D"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A</w:t>
            </w:r>
          </w:p>
        </w:tc>
        <w:tc>
          <w:tcPr>
            <w:tcW w:w="1673" w:type="dxa"/>
            <w:gridSpan w:val="4"/>
            <w:vAlign w:val="center"/>
          </w:tcPr>
          <w:p w14:paraId="468CF685"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B</w:t>
            </w:r>
          </w:p>
        </w:tc>
        <w:tc>
          <w:tcPr>
            <w:tcW w:w="1540" w:type="dxa"/>
            <w:gridSpan w:val="4"/>
            <w:vAlign w:val="center"/>
          </w:tcPr>
          <w:p w14:paraId="28DA3751"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C</w:t>
            </w:r>
          </w:p>
        </w:tc>
        <w:tc>
          <w:tcPr>
            <w:tcW w:w="1338" w:type="dxa"/>
            <w:gridSpan w:val="2"/>
            <w:vAlign w:val="center"/>
          </w:tcPr>
          <w:p w14:paraId="5688E096"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D</w:t>
            </w:r>
          </w:p>
        </w:tc>
      </w:tr>
      <w:tr w:rsidR="00577EEB" w:rsidRPr="00B9652C" w14:paraId="16701349" w14:textId="77777777" w:rsidTr="0061031B">
        <w:trPr>
          <w:cantSplit/>
          <w:trHeight w:val="407"/>
          <w:tblCellSpacing w:w="20" w:type="dxa"/>
        </w:trPr>
        <w:tc>
          <w:tcPr>
            <w:tcW w:w="2594" w:type="dxa"/>
            <w:gridSpan w:val="3"/>
            <w:vMerge/>
            <w:vAlign w:val="center"/>
          </w:tcPr>
          <w:p w14:paraId="567AF8D0" w14:textId="77777777" w:rsidR="00577EEB" w:rsidRPr="00B9652C" w:rsidRDefault="00577EEB" w:rsidP="00577EEB">
            <w:pPr>
              <w:spacing w:before="50" w:after="50"/>
              <w:jc w:val="center"/>
              <w:rPr>
                <w:rFonts w:asciiTheme="minorHAnsi" w:hAnsiTheme="minorHAnsi" w:cstheme="minorHAnsi"/>
                <w:b/>
                <w:bCs/>
              </w:rPr>
            </w:pPr>
          </w:p>
        </w:tc>
        <w:tc>
          <w:tcPr>
            <w:tcW w:w="1687" w:type="dxa"/>
            <w:gridSpan w:val="5"/>
            <w:shd w:val="clear" w:color="auto" w:fill="E0E0E0"/>
            <w:vAlign w:val="center"/>
          </w:tcPr>
          <w:p w14:paraId="46A834DB" w14:textId="77777777" w:rsidR="00577EEB" w:rsidRPr="00B9652C" w:rsidRDefault="00577EEB" w:rsidP="00577EEB">
            <w:pPr>
              <w:spacing w:before="30" w:after="30"/>
              <w:ind w:left="-44"/>
              <w:jc w:val="center"/>
              <w:rPr>
                <w:rFonts w:asciiTheme="minorHAnsi" w:hAnsiTheme="minorHAnsi" w:cstheme="minorHAnsi"/>
                <w:b/>
                <w:bCs/>
              </w:rPr>
            </w:pPr>
            <w:r w:rsidRPr="00B9652C">
              <w:rPr>
                <w:rFonts w:asciiTheme="minorHAnsi" w:hAnsiTheme="minorHAnsi" w:cstheme="minorHAnsi"/>
                <w:b/>
                <w:bCs/>
                <w:sz w:val="22"/>
                <w:szCs w:val="22"/>
              </w:rPr>
              <w:t>Who’s at Risk?</w:t>
            </w:r>
          </w:p>
        </w:tc>
        <w:tc>
          <w:tcPr>
            <w:tcW w:w="1673" w:type="dxa"/>
            <w:gridSpan w:val="4"/>
            <w:shd w:val="clear" w:color="auto" w:fill="E0E0E0"/>
            <w:vAlign w:val="center"/>
          </w:tcPr>
          <w:p w14:paraId="3E00819C"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Severity</w:t>
            </w:r>
          </w:p>
        </w:tc>
        <w:tc>
          <w:tcPr>
            <w:tcW w:w="1540" w:type="dxa"/>
            <w:gridSpan w:val="4"/>
            <w:shd w:val="clear" w:color="auto" w:fill="E0E0E0"/>
            <w:vAlign w:val="center"/>
          </w:tcPr>
          <w:p w14:paraId="34792586"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Likelihood</w:t>
            </w:r>
          </w:p>
        </w:tc>
        <w:tc>
          <w:tcPr>
            <w:tcW w:w="1338" w:type="dxa"/>
            <w:gridSpan w:val="2"/>
            <w:shd w:val="clear" w:color="auto" w:fill="E0E0E0"/>
            <w:vAlign w:val="center"/>
          </w:tcPr>
          <w:p w14:paraId="26A15614"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Risk Rating</w:t>
            </w:r>
          </w:p>
        </w:tc>
      </w:tr>
      <w:tr w:rsidR="00577EEB" w:rsidRPr="00B9652C" w14:paraId="11A0E5C4" w14:textId="77777777" w:rsidTr="001341CB">
        <w:trPr>
          <w:cantSplit/>
          <w:tblCellSpacing w:w="20" w:type="dxa"/>
        </w:trPr>
        <w:tc>
          <w:tcPr>
            <w:tcW w:w="2594" w:type="dxa"/>
            <w:gridSpan w:val="3"/>
            <w:vMerge/>
            <w:shd w:val="clear" w:color="auto" w:fill="E0E0E0"/>
            <w:vAlign w:val="center"/>
          </w:tcPr>
          <w:p w14:paraId="64A09F13" w14:textId="77777777" w:rsidR="00577EEB" w:rsidRPr="00B9652C" w:rsidRDefault="00577EEB" w:rsidP="00577EEB">
            <w:pPr>
              <w:spacing w:before="50" w:after="50"/>
              <w:jc w:val="center"/>
              <w:rPr>
                <w:rFonts w:asciiTheme="minorHAnsi" w:hAnsiTheme="minorHAnsi" w:cstheme="minorHAnsi"/>
                <w:b/>
                <w:bCs/>
                <w:sz w:val="22"/>
                <w:szCs w:val="22"/>
              </w:rPr>
            </w:pPr>
          </w:p>
        </w:tc>
        <w:tc>
          <w:tcPr>
            <w:tcW w:w="563" w:type="dxa"/>
            <w:gridSpan w:val="2"/>
            <w:shd w:val="clear" w:color="auto" w:fill="E0E0E0"/>
            <w:vAlign w:val="center"/>
          </w:tcPr>
          <w:p w14:paraId="010387A7"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E</w:t>
            </w:r>
          </w:p>
        </w:tc>
        <w:tc>
          <w:tcPr>
            <w:tcW w:w="522" w:type="dxa"/>
            <w:shd w:val="clear" w:color="auto" w:fill="E0E0E0"/>
            <w:vAlign w:val="center"/>
          </w:tcPr>
          <w:p w14:paraId="7F77CCC8"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C</w:t>
            </w:r>
          </w:p>
        </w:tc>
        <w:tc>
          <w:tcPr>
            <w:tcW w:w="522" w:type="dxa"/>
            <w:gridSpan w:val="2"/>
            <w:shd w:val="clear" w:color="auto" w:fill="E0E0E0"/>
            <w:vAlign w:val="center"/>
          </w:tcPr>
          <w:p w14:paraId="31F820ED"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P</w:t>
            </w:r>
          </w:p>
        </w:tc>
        <w:tc>
          <w:tcPr>
            <w:tcW w:w="523" w:type="dxa"/>
            <w:shd w:val="clear" w:color="auto" w:fill="E0E0E0"/>
            <w:vAlign w:val="center"/>
          </w:tcPr>
          <w:p w14:paraId="1713E450"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3</w:t>
            </w:r>
          </w:p>
        </w:tc>
        <w:tc>
          <w:tcPr>
            <w:tcW w:w="523" w:type="dxa"/>
            <w:shd w:val="clear" w:color="auto" w:fill="E0E0E0"/>
            <w:vAlign w:val="center"/>
          </w:tcPr>
          <w:p w14:paraId="712A9E16"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2</w:t>
            </w:r>
          </w:p>
        </w:tc>
        <w:tc>
          <w:tcPr>
            <w:tcW w:w="547" w:type="dxa"/>
            <w:gridSpan w:val="2"/>
            <w:shd w:val="clear" w:color="auto" w:fill="E0E0E0"/>
            <w:vAlign w:val="center"/>
          </w:tcPr>
          <w:p w14:paraId="0AFFA7B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1</w:t>
            </w:r>
          </w:p>
        </w:tc>
        <w:tc>
          <w:tcPr>
            <w:tcW w:w="481" w:type="dxa"/>
            <w:shd w:val="clear" w:color="auto" w:fill="E0E0E0"/>
            <w:vAlign w:val="center"/>
          </w:tcPr>
          <w:p w14:paraId="0CD18C0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3</w:t>
            </w:r>
          </w:p>
        </w:tc>
        <w:tc>
          <w:tcPr>
            <w:tcW w:w="508" w:type="dxa"/>
            <w:gridSpan w:val="2"/>
            <w:shd w:val="clear" w:color="auto" w:fill="E0E0E0"/>
            <w:vAlign w:val="center"/>
          </w:tcPr>
          <w:p w14:paraId="5DF5574F"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2</w:t>
            </w:r>
          </w:p>
        </w:tc>
        <w:tc>
          <w:tcPr>
            <w:tcW w:w="471" w:type="dxa"/>
            <w:shd w:val="clear" w:color="auto" w:fill="E0E0E0"/>
            <w:vAlign w:val="center"/>
          </w:tcPr>
          <w:p w14:paraId="2823541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1</w:t>
            </w:r>
          </w:p>
        </w:tc>
        <w:tc>
          <w:tcPr>
            <w:tcW w:w="1338" w:type="dxa"/>
            <w:gridSpan w:val="2"/>
            <w:shd w:val="clear" w:color="auto" w:fill="E0E0E0"/>
            <w:vAlign w:val="center"/>
          </w:tcPr>
          <w:p w14:paraId="6E5D700F" w14:textId="77777777" w:rsidR="00577EEB" w:rsidRPr="00B9652C" w:rsidRDefault="00577EEB" w:rsidP="00577EEB">
            <w:pPr>
              <w:pStyle w:val="Heading4"/>
              <w:spacing w:before="30" w:after="30"/>
              <w:rPr>
                <w:rFonts w:asciiTheme="minorHAnsi" w:hAnsiTheme="minorHAnsi" w:cstheme="minorHAnsi"/>
                <w:b/>
                <w:bCs/>
                <w:sz w:val="22"/>
                <w:szCs w:val="22"/>
              </w:rPr>
            </w:pPr>
            <w:r w:rsidRPr="00B9652C">
              <w:rPr>
                <w:rFonts w:asciiTheme="minorHAnsi" w:hAnsiTheme="minorHAnsi" w:cstheme="minorHAnsi"/>
                <w:b/>
                <w:bCs/>
                <w:sz w:val="22"/>
                <w:szCs w:val="22"/>
              </w:rPr>
              <w:t>B x C = D</w:t>
            </w:r>
          </w:p>
        </w:tc>
      </w:tr>
      <w:tr w:rsidR="00577EEB" w:rsidRPr="00B9652C" w14:paraId="6B9C271D" w14:textId="77777777" w:rsidTr="002846B6">
        <w:trPr>
          <w:cantSplit/>
          <w:trHeight w:val="377"/>
          <w:tblCellSpacing w:w="20" w:type="dxa"/>
        </w:trPr>
        <w:tc>
          <w:tcPr>
            <w:tcW w:w="2594" w:type="dxa"/>
            <w:gridSpan w:val="3"/>
            <w:vMerge/>
            <w:vAlign w:val="center"/>
          </w:tcPr>
          <w:p w14:paraId="649B3C7C" w14:textId="77777777" w:rsidR="00577EEB" w:rsidRPr="00B9652C" w:rsidRDefault="00577EEB" w:rsidP="00577EEB">
            <w:pPr>
              <w:spacing w:before="50" w:after="50"/>
              <w:jc w:val="center"/>
              <w:rPr>
                <w:rFonts w:asciiTheme="minorHAnsi" w:hAnsiTheme="minorHAnsi" w:cstheme="minorHAnsi"/>
                <w:b/>
                <w:bCs/>
              </w:rPr>
            </w:pPr>
          </w:p>
        </w:tc>
        <w:tc>
          <w:tcPr>
            <w:tcW w:w="563" w:type="dxa"/>
            <w:gridSpan w:val="2"/>
            <w:vAlign w:val="center"/>
          </w:tcPr>
          <w:p w14:paraId="326C484D"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22" w:type="dxa"/>
            <w:vAlign w:val="center"/>
          </w:tcPr>
          <w:p w14:paraId="7F1E70FC" w14:textId="77777777" w:rsidR="00577EEB" w:rsidRPr="00B9652C" w:rsidRDefault="00577EEB" w:rsidP="00577EEB">
            <w:pPr>
              <w:jc w:val="center"/>
              <w:rPr>
                <w:rFonts w:asciiTheme="minorHAnsi" w:hAnsiTheme="minorHAnsi" w:cstheme="minorHAnsi"/>
                <w:b/>
                <w:bCs/>
                <w:sz w:val="20"/>
                <w:szCs w:val="20"/>
              </w:rPr>
            </w:pPr>
          </w:p>
        </w:tc>
        <w:tc>
          <w:tcPr>
            <w:tcW w:w="522" w:type="dxa"/>
            <w:gridSpan w:val="2"/>
            <w:vAlign w:val="center"/>
          </w:tcPr>
          <w:p w14:paraId="4DE16A88" w14:textId="77777777" w:rsidR="00577EEB" w:rsidRPr="00B9652C" w:rsidRDefault="00577EEB" w:rsidP="00577EEB">
            <w:pPr>
              <w:jc w:val="center"/>
              <w:rPr>
                <w:rFonts w:asciiTheme="minorHAnsi" w:hAnsiTheme="minorHAnsi" w:cstheme="minorHAnsi"/>
                <w:b/>
                <w:bCs/>
                <w:sz w:val="20"/>
                <w:szCs w:val="20"/>
              </w:rPr>
            </w:pPr>
          </w:p>
        </w:tc>
        <w:tc>
          <w:tcPr>
            <w:tcW w:w="523" w:type="dxa"/>
            <w:vAlign w:val="center"/>
          </w:tcPr>
          <w:p w14:paraId="5BC0CE54"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23" w:type="dxa"/>
            <w:vAlign w:val="center"/>
          </w:tcPr>
          <w:p w14:paraId="0EB84E13" w14:textId="77777777" w:rsidR="00577EEB" w:rsidRPr="00B9652C" w:rsidRDefault="00577EEB" w:rsidP="00577EEB">
            <w:pPr>
              <w:jc w:val="center"/>
              <w:rPr>
                <w:rFonts w:asciiTheme="minorHAnsi" w:hAnsiTheme="minorHAnsi" w:cstheme="minorHAnsi"/>
                <w:b/>
                <w:bCs/>
                <w:sz w:val="20"/>
                <w:szCs w:val="20"/>
              </w:rPr>
            </w:pPr>
          </w:p>
        </w:tc>
        <w:tc>
          <w:tcPr>
            <w:tcW w:w="547" w:type="dxa"/>
            <w:gridSpan w:val="2"/>
            <w:vAlign w:val="center"/>
          </w:tcPr>
          <w:p w14:paraId="4F97F569" w14:textId="77777777" w:rsidR="00577EEB" w:rsidRPr="00B9652C" w:rsidRDefault="00577EEB" w:rsidP="00577EEB">
            <w:pPr>
              <w:jc w:val="center"/>
              <w:rPr>
                <w:rFonts w:asciiTheme="minorHAnsi" w:hAnsiTheme="minorHAnsi" w:cstheme="minorHAnsi"/>
                <w:b/>
                <w:bCs/>
                <w:sz w:val="20"/>
                <w:szCs w:val="20"/>
              </w:rPr>
            </w:pPr>
          </w:p>
        </w:tc>
        <w:tc>
          <w:tcPr>
            <w:tcW w:w="481" w:type="dxa"/>
            <w:vAlign w:val="center"/>
          </w:tcPr>
          <w:p w14:paraId="13AE9410"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08" w:type="dxa"/>
            <w:gridSpan w:val="2"/>
            <w:vAlign w:val="center"/>
          </w:tcPr>
          <w:p w14:paraId="2B72F844" w14:textId="77777777" w:rsidR="00577EEB" w:rsidRPr="00B9652C" w:rsidRDefault="00577EEB" w:rsidP="00577EEB">
            <w:pPr>
              <w:jc w:val="center"/>
              <w:rPr>
                <w:rFonts w:asciiTheme="minorHAnsi" w:hAnsiTheme="minorHAnsi" w:cstheme="minorHAnsi"/>
                <w:b/>
                <w:bCs/>
                <w:sz w:val="20"/>
                <w:szCs w:val="20"/>
              </w:rPr>
            </w:pPr>
          </w:p>
        </w:tc>
        <w:tc>
          <w:tcPr>
            <w:tcW w:w="471" w:type="dxa"/>
            <w:vAlign w:val="center"/>
          </w:tcPr>
          <w:p w14:paraId="74AB02FF" w14:textId="77777777" w:rsidR="00577EEB" w:rsidRPr="00B9652C" w:rsidRDefault="00577EEB" w:rsidP="00577EEB">
            <w:pPr>
              <w:jc w:val="center"/>
              <w:rPr>
                <w:rFonts w:asciiTheme="minorHAnsi" w:hAnsiTheme="minorHAnsi" w:cstheme="minorHAnsi"/>
                <w:b/>
                <w:bCs/>
                <w:sz w:val="20"/>
                <w:szCs w:val="20"/>
              </w:rPr>
            </w:pPr>
          </w:p>
        </w:tc>
        <w:tc>
          <w:tcPr>
            <w:tcW w:w="1338" w:type="dxa"/>
            <w:gridSpan w:val="2"/>
            <w:shd w:val="clear" w:color="auto" w:fill="FF0000"/>
            <w:vAlign w:val="center"/>
          </w:tcPr>
          <w:p w14:paraId="5F9ED69D"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rPr>
              <w:t>9</w:t>
            </w:r>
          </w:p>
        </w:tc>
      </w:tr>
      <w:tr w:rsidR="00577EEB" w:rsidRPr="00B9652C" w14:paraId="1BC1CA17" w14:textId="77777777" w:rsidTr="006074C1">
        <w:trPr>
          <w:cantSplit/>
          <w:trHeight w:val="642"/>
          <w:tblCellSpacing w:w="20" w:type="dxa"/>
        </w:trPr>
        <w:tc>
          <w:tcPr>
            <w:tcW w:w="1725" w:type="dxa"/>
            <w:vAlign w:val="center"/>
          </w:tcPr>
          <w:p w14:paraId="60957AD2" w14:textId="77777777" w:rsidR="00577EEB" w:rsidRPr="00B9652C" w:rsidRDefault="00577EEB" w:rsidP="00577EEB">
            <w:pPr>
              <w:jc w:val="center"/>
              <w:rPr>
                <w:rFonts w:asciiTheme="minorHAnsi" w:hAnsiTheme="minorHAnsi" w:cstheme="minorHAnsi"/>
                <w:sz w:val="20"/>
                <w:szCs w:val="20"/>
              </w:rPr>
            </w:pPr>
            <w:r w:rsidRPr="00B9652C">
              <w:rPr>
                <w:rFonts w:asciiTheme="minorHAnsi" w:hAnsiTheme="minorHAnsi" w:cstheme="minorHAnsi"/>
                <w:sz w:val="22"/>
                <w:szCs w:val="22"/>
              </w:rPr>
              <w:t>Risk Assessment Ratings</w:t>
            </w:r>
          </w:p>
        </w:tc>
        <w:tc>
          <w:tcPr>
            <w:tcW w:w="2325" w:type="dxa"/>
            <w:gridSpan w:val="6"/>
            <w:shd w:val="clear" w:color="auto" w:fill="FF0000"/>
            <w:vAlign w:val="center"/>
          </w:tcPr>
          <w:p w14:paraId="6195AAB8"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45C34C48"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70522E29"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1-3 Low Risk</w:t>
            </w:r>
          </w:p>
        </w:tc>
      </w:tr>
      <w:tr w:rsidR="00577EEB" w:rsidRPr="00B9652C" w14:paraId="6C022352" w14:textId="77777777" w:rsidTr="003B3B28">
        <w:trPr>
          <w:cantSplit/>
          <w:trHeight w:val="57"/>
          <w:tblCellSpacing w:w="20" w:type="dxa"/>
        </w:trPr>
        <w:tc>
          <w:tcPr>
            <w:tcW w:w="8992" w:type="dxa"/>
            <w:gridSpan w:val="18"/>
            <w:shd w:val="clear" w:color="auto" w:fill="D9D9D9"/>
            <w:vAlign w:val="center"/>
          </w:tcPr>
          <w:p w14:paraId="74729D1C" w14:textId="77777777" w:rsidR="00577EEB" w:rsidRPr="00B9652C" w:rsidRDefault="00577EEB" w:rsidP="00577EEB">
            <w:pPr>
              <w:jc w:val="center"/>
              <w:rPr>
                <w:rFonts w:asciiTheme="minorHAnsi" w:hAnsiTheme="minorHAnsi" w:cstheme="minorHAnsi"/>
                <w:b/>
                <w:bCs/>
                <w:sz w:val="12"/>
                <w:szCs w:val="12"/>
              </w:rPr>
            </w:pPr>
            <w:r w:rsidRPr="00B9652C">
              <w:rPr>
                <w:rFonts w:asciiTheme="minorHAnsi" w:hAnsiTheme="minorHAnsi" w:cstheme="minorHAnsi"/>
                <w:b/>
                <w:bCs/>
                <w:sz w:val="22"/>
                <w:szCs w:val="22"/>
              </w:rPr>
              <w:t>Key</w:t>
            </w:r>
          </w:p>
        </w:tc>
      </w:tr>
      <w:tr w:rsidR="00577EEB" w:rsidRPr="00B9652C" w14:paraId="768242E2" w14:textId="77777777" w:rsidTr="001341CB">
        <w:trPr>
          <w:cantSplit/>
          <w:trHeight w:val="57"/>
          <w:tblCellSpacing w:w="20" w:type="dxa"/>
        </w:trPr>
        <w:tc>
          <w:tcPr>
            <w:tcW w:w="2675" w:type="dxa"/>
            <w:gridSpan w:val="4"/>
            <w:shd w:val="clear" w:color="auto" w:fill="FFFFFF"/>
            <w:vAlign w:val="center"/>
          </w:tcPr>
          <w:p w14:paraId="2911ED36"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A</w:t>
            </w:r>
          </w:p>
          <w:p w14:paraId="2FC6042A"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E = Employees</w:t>
            </w:r>
          </w:p>
          <w:p w14:paraId="5A9A870A"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C = Contractors</w:t>
            </w:r>
          </w:p>
          <w:p w14:paraId="753B64EB"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P = Public / 3</w:t>
            </w:r>
            <w:r w:rsidRPr="00B9652C">
              <w:rPr>
                <w:rFonts w:asciiTheme="minorHAnsi" w:hAnsiTheme="minorHAnsi" w:cstheme="minorHAnsi"/>
                <w:sz w:val="18"/>
                <w:szCs w:val="18"/>
                <w:vertAlign w:val="superscript"/>
              </w:rPr>
              <w:t>rd</w:t>
            </w:r>
            <w:r w:rsidRPr="00B9652C">
              <w:rPr>
                <w:rFonts w:asciiTheme="minorHAnsi" w:hAnsiTheme="minorHAnsi" w:cstheme="minorHAnsi"/>
                <w:sz w:val="18"/>
                <w:szCs w:val="18"/>
              </w:rPr>
              <w:t xml:space="preserve"> parties</w:t>
            </w:r>
          </w:p>
        </w:tc>
        <w:tc>
          <w:tcPr>
            <w:tcW w:w="3319" w:type="dxa"/>
            <w:gridSpan w:val="8"/>
            <w:shd w:val="clear" w:color="auto" w:fill="FFFFFF"/>
            <w:vAlign w:val="center"/>
          </w:tcPr>
          <w:p w14:paraId="029B86DB"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B</w:t>
            </w:r>
          </w:p>
          <w:p w14:paraId="23914039"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3 = Death or Major injury</w:t>
            </w:r>
          </w:p>
          <w:p w14:paraId="16599B2F"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2 = Reportable  injury</w:t>
            </w:r>
          </w:p>
          <w:p w14:paraId="06A327B4"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1 = Minor Injury – Time off unlikely</w:t>
            </w:r>
          </w:p>
        </w:tc>
        <w:tc>
          <w:tcPr>
            <w:tcW w:w="2918" w:type="dxa"/>
            <w:gridSpan w:val="6"/>
            <w:shd w:val="clear" w:color="auto" w:fill="FFFFFF"/>
            <w:vAlign w:val="center"/>
          </w:tcPr>
          <w:p w14:paraId="3C36DEC3"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C</w:t>
            </w:r>
          </w:p>
          <w:p w14:paraId="200CA56D"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3 = Very likely</w:t>
            </w:r>
          </w:p>
          <w:p w14:paraId="2032FE1F"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2 = Possible</w:t>
            </w:r>
          </w:p>
          <w:p w14:paraId="5F4BB597"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1 = Unlikely or Very Unlikely</w:t>
            </w:r>
          </w:p>
        </w:tc>
      </w:tr>
      <w:tr w:rsidR="00577EEB" w:rsidRPr="00B9652C" w14:paraId="2DB5495C" w14:textId="77777777" w:rsidTr="00E90ACB">
        <w:trPr>
          <w:cantSplit/>
          <w:trHeight w:val="413"/>
          <w:tblCellSpacing w:w="20" w:type="dxa"/>
        </w:trPr>
        <w:tc>
          <w:tcPr>
            <w:tcW w:w="7878" w:type="dxa"/>
            <w:gridSpan w:val="17"/>
            <w:shd w:val="clear" w:color="auto" w:fill="E0E0E0"/>
            <w:vAlign w:val="center"/>
          </w:tcPr>
          <w:p w14:paraId="7E4CE0EB" w14:textId="77777777" w:rsidR="00577EEB" w:rsidRPr="00B9652C" w:rsidRDefault="00577EEB" w:rsidP="00577EEB">
            <w:pPr>
              <w:jc w:val="center"/>
              <w:rPr>
                <w:rFonts w:asciiTheme="minorHAnsi" w:hAnsiTheme="minorHAnsi" w:cstheme="minorHAnsi"/>
                <w:b/>
                <w:bCs/>
              </w:rPr>
            </w:pPr>
            <w:r w:rsidRPr="00B9652C">
              <w:rPr>
                <w:rFonts w:asciiTheme="minorHAnsi" w:hAnsiTheme="minorHAnsi" w:cstheme="minorHAnsi"/>
                <w:b/>
                <w:bCs/>
                <w:sz w:val="22"/>
                <w:szCs w:val="22"/>
              </w:rPr>
              <w:t>Hazard Control Measures</w:t>
            </w:r>
          </w:p>
        </w:tc>
        <w:tc>
          <w:tcPr>
            <w:tcW w:w="1074" w:type="dxa"/>
            <w:shd w:val="clear" w:color="auto" w:fill="E0E0E0"/>
            <w:vAlign w:val="center"/>
          </w:tcPr>
          <w:p w14:paraId="665D8B48" w14:textId="77777777" w:rsidR="00577EEB" w:rsidRPr="00B9652C" w:rsidRDefault="00577EEB" w:rsidP="00577EEB">
            <w:pPr>
              <w:jc w:val="center"/>
              <w:rPr>
                <w:rFonts w:asciiTheme="minorHAnsi" w:hAnsiTheme="minorHAnsi" w:cstheme="minorHAnsi"/>
                <w:b/>
                <w:bCs/>
              </w:rPr>
            </w:pPr>
            <w:r w:rsidRPr="00B9652C">
              <w:rPr>
                <w:rFonts w:asciiTheme="minorHAnsi" w:hAnsiTheme="minorHAnsi" w:cstheme="minorHAnsi"/>
                <w:b/>
                <w:bCs/>
                <w:sz w:val="22"/>
                <w:szCs w:val="22"/>
              </w:rPr>
              <w:t>Residual Risk</w:t>
            </w:r>
          </w:p>
        </w:tc>
      </w:tr>
      <w:tr w:rsidR="00577EEB" w:rsidRPr="00B9652C" w14:paraId="1ADA38A1" w14:textId="77777777" w:rsidTr="00AE3A09">
        <w:trPr>
          <w:trHeight w:val="3775"/>
          <w:tblCellSpacing w:w="20" w:type="dxa"/>
        </w:trPr>
        <w:tc>
          <w:tcPr>
            <w:tcW w:w="7878" w:type="dxa"/>
            <w:gridSpan w:val="17"/>
            <w:vAlign w:val="center"/>
          </w:tcPr>
          <w:p w14:paraId="1ECC201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will only be used if all other forms of safe access have been considered and have been dismissed as impractical due to the time required to undertake the work or space requirements etc.  </w:t>
            </w:r>
          </w:p>
          <w:p w14:paraId="17F8121C"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Consideration given to the above; ladders shall be used for short duration works only (approximately 15 minutes) if their use has been considered and authorised by the Site Supervisor –;</w:t>
            </w:r>
          </w:p>
          <w:p w14:paraId="22DB8A66"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are to be secured adequately at all times either tied at the top or footed by a second person or adequate weights (suitable chocking used).  </w:t>
            </w:r>
          </w:p>
          <w:p w14:paraId="5B5936CE"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used ensure that ladders and step ladders are thoroughly inspected prior to use and not used if there are bent or dented rungs or stiles or cracks / splits, inform the office if faults are found;</w:t>
            </w:r>
          </w:p>
          <w:p w14:paraId="08986F2E"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Ensure that before a ladder is extended and placed into position that a check is made for any overhead services that may be live e.g. cables etc. The ladder must not be used where they are present as inadvertent contract may be made. </w:t>
            </w:r>
          </w:p>
          <w:p w14:paraId="5AEDF23B"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must be positioned at a suitable angle i.e. 1:4 or 75 degrees. </w:t>
            </w:r>
          </w:p>
          <w:p w14:paraId="757295F3"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Ensure ladders are always positioned against hard surfaces e.g. not guttering, uneven surfaces or windows etc.;</w:t>
            </w:r>
          </w:p>
          <w:p w14:paraId="47EF874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The maximum length of ladder to be used is 9 metres;</w:t>
            </w:r>
          </w:p>
          <w:p w14:paraId="4B25C6AC"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Never over-reach, come down and move the ladder or steps accordingly;</w:t>
            </w:r>
          </w:p>
          <w:p w14:paraId="03439572"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Step ladders and ladders must be suitable for commercial use and shall be of an industrial grade;</w:t>
            </w:r>
          </w:p>
          <w:p w14:paraId="52C8EB8A"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Keep your footwear clean, keep rungs and steps clean and be extra careful if the ladder has become wet;</w:t>
            </w:r>
          </w:p>
          <w:p w14:paraId="0100DEA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working on stepladders or ladders, three points of contact must be maintained at all times. Small tools shall be carried on a suitable tool belt;</w:t>
            </w:r>
          </w:p>
          <w:p w14:paraId="196AB57D"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Persons are not to stand beyond the 3rd step from the top when using step ladders;</w:t>
            </w:r>
          </w:p>
          <w:p w14:paraId="2DC149D0"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drilling, stepladders must always be positioned so that the treads are facing the wall to avoid lateral forces causing the ladder toppling over;</w:t>
            </w:r>
          </w:p>
          <w:p w14:paraId="6B3987E4"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Ensure that you request assistance if a ladder is too heavy as it may become unbalanced and out of control when being moved if the move is not planned adequately.</w:t>
            </w:r>
          </w:p>
        </w:tc>
        <w:tc>
          <w:tcPr>
            <w:tcW w:w="1074" w:type="dxa"/>
            <w:shd w:val="clear" w:color="auto" w:fill="00B050"/>
            <w:vAlign w:val="center"/>
          </w:tcPr>
          <w:p w14:paraId="191F176D" w14:textId="77777777" w:rsidR="00577EEB" w:rsidRPr="00B9652C" w:rsidRDefault="00577EEB" w:rsidP="00577EEB">
            <w:pPr>
              <w:spacing w:before="50" w:after="50"/>
              <w:jc w:val="center"/>
              <w:rPr>
                <w:rFonts w:asciiTheme="minorHAnsi" w:hAnsiTheme="minorHAnsi" w:cstheme="minorHAnsi"/>
                <w:b/>
                <w:bCs/>
                <w:color w:val="FFFFFF"/>
                <w:sz w:val="22"/>
                <w:szCs w:val="22"/>
              </w:rPr>
            </w:pPr>
            <w:r w:rsidRPr="00B9652C">
              <w:rPr>
                <w:rFonts w:asciiTheme="minorHAnsi" w:hAnsiTheme="minorHAnsi" w:cstheme="minorHAnsi"/>
                <w:b/>
                <w:bCs/>
                <w:color w:val="FFFFFF"/>
                <w:sz w:val="22"/>
                <w:szCs w:val="22"/>
              </w:rPr>
              <w:t>Low</w:t>
            </w:r>
          </w:p>
          <w:p w14:paraId="58D26785" w14:textId="77777777" w:rsidR="00577EEB" w:rsidRPr="00B9652C" w:rsidRDefault="00577EEB" w:rsidP="00577EEB">
            <w:pPr>
              <w:spacing w:before="50" w:after="50"/>
              <w:jc w:val="center"/>
              <w:rPr>
                <w:rFonts w:asciiTheme="minorHAnsi" w:hAnsiTheme="minorHAnsi" w:cstheme="minorHAnsi"/>
                <w:b/>
                <w:bCs/>
                <w:color w:val="FFFFFF"/>
                <w:sz w:val="22"/>
                <w:szCs w:val="22"/>
              </w:rPr>
            </w:pPr>
            <w:r w:rsidRPr="00B9652C">
              <w:rPr>
                <w:rFonts w:asciiTheme="minorHAnsi" w:hAnsiTheme="minorHAnsi" w:cstheme="minorHAnsi"/>
                <w:b/>
                <w:bCs/>
                <w:color w:val="FFFFFF"/>
                <w:sz w:val="22"/>
                <w:szCs w:val="22"/>
              </w:rPr>
              <w:t>(3)</w:t>
            </w:r>
          </w:p>
        </w:tc>
      </w:tr>
    </w:tbl>
    <w:p w14:paraId="40BB2DC3"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67D7714C" w14:textId="77777777" w:rsidR="00AC1663" w:rsidRPr="00512803" w:rsidRDefault="00AC1663" w:rsidP="00423165">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5DACF" w14:textId="77777777" w:rsidR="00816003" w:rsidRDefault="00816003">
      <w:r>
        <w:separator/>
      </w:r>
    </w:p>
  </w:endnote>
  <w:endnote w:type="continuationSeparator" w:id="0">
    <w:p w14:paraId="5C9CD544" w14:textId="77777777" w:rsidR="00816003" w:rsidRDefault="0081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457E6"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D1CC236"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0EFBB" w14:textId="77777777" w:rsidR="00DC1B8F" w:rsidRDefault="00DC1B8F">
    <w:pPr>
      <w:pStyle w:val="Footer"/>
      <w:framePr w:wrap="around" w:vAnchor="text" w:hAnchor="margin" w:xAlign="right" w:y="1"/>
      <w:rPr>
        <w:rStyle w:val="PageNumber"/>
      </w:rPr>
    </w:pPr>
  </w:p>
  <w:p w14:paraId="2649D7B7" w14:textId="40F3B512" w:rsidR="00DC1B8F" w:rsidRPr="00B9652C"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B9652C">
      <w:rPr>
        <w:rFonts w:asciiTheme="minorHAnsi" w:hAnsiTheme="minorHAnsi" w:cstheme="minorHAnsi"/>
        <w:noProof/>
        <w:color w:val="002060"/>
        <w:spacing w:val="-2"/>
        <w:lang w:eastAsia="en-GB"/>
      </w:rPr>
      <mc:AlternateContent>
        <mc:Choice Requires="wps">
          <w:drawing>
            <wp:anchor distT="0" distB="0" distL="114300" distR="114300" simplePos="0" relativeHeight="251666944" behindDoc="0" locked="0" layoutInCell="1" allowOverlap="1" wp14:anchorId="546535FF" wp14:editId="53AD7C79">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8E0FE" id="Line 3"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B9652C">
      <w:rPr>
        <w:rFonts w:asciiTheme="minorHAnsi" w:hAnsiTheme="minorHAnsi" w:cstheme="minorHAnsi"/>
        <w:color w:val="002060"/>
        <w:spacing w:val="-2"/>
        <w:sz w:val="16"/>
      </w:rPr>
      <w:t>Document No</w:t>
    </w:r>
    <w:r w:rsidR="00BA78CC" w:rsidRPr="00B9652C">
      <w:rPr>
        <w:rFonts w:asciiTheme="minorHAnsi" w:hAnsiTheme="minorHAnsi" w:cstheme="minorHAnsi"/>
        <w:color w:val="002060"/>
        <w:spacing w:val="-2"/>
        <w:sz w:val="16"/>
      </w:rPr>
      <w:t xml:space="preserve">: </w:t>
    </w:r>
    <w:r w:rsidR="00423165" w:rsidRPr="00B9652C">
      <w:rPr>
        <w:rFonts w:asciiTheme="minorHAnsi" w:hAnsiTheme="minorHAnsi" w:cstheme="minorHAnsi"/>
        <w:color w:val="002060"/>
        <w:spacing w:val="-2"/>
        <w:sz w:val="16"/>
      </w:rPr>
      <w:t>RA</w:t>
    </w:r>
    <w:r w:rsidR="00B222AC" w:rsidRPr="00B9652C">
      <w:rPr>
        <w:rFonts w:asciiTheme="minorHAnsi" w:hAnsiTheme="minorHAnsi" w:cstheme="minorHAnsi"/>
        <w:color w:val="002060"/>
        <w:spacing w:val="-2"/>
        <w:sz w:val="16"/>
      </w:rPr>
      <w:t>1</w:t>
    </w:r>
    <w:r w:rsidR="005C020B" w:rsidRPr="00B9652C">
      <w:rPr>
        <w:rFonts w:asciiTheme="minorHAnsi" w:hAnsiTheme="minorHAnsi" w:cstheme="minorHAnsi"/>
        <w:color w:val="002060"/>
        <w:spacing w:val="-2"/>
        <w:sz w:val="16"/>
      </w:rPr>
      <w:t>7</w:t>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423165" w:rsidRPr="00B9652C">
      <w:rPr>
        <w:rFonts w:asciiTheme="minorHAnsi" w:hAnsiTheme="minorHAnsi" w:cstheme="minorHAnsi"/>
        <w:color w:val="002060"/>
        <w:spacing w:val="-2"/>
        <w:sz w:val="16"/>
      </w:rPr>
      <w:t xml:space="preserve">                      </w:t>
    </w:r>
    <w:r w:rsidR="00DC1B8F" w:rsidRPr="00B9652C">
      <w:rPr>
        <w:rFonts w:asciiTheme="minorHAnsi" w:hAnsiTheme="minorHAnsi" w:cstheme="minorHAnsi"/>
        <w:color w:val="002060"/>
        <w:spacing w:val="-2"/>
        <w:sz w:val="16"/>
      </w:rPr>
      <w:t xml:space="preserve">      </w:t>
    </w:r>
    <w:r w:rsidR="00B9652C">
      <w:rPr>
        <w:rFonts w:asciiTheme="minorHAnsi" w:hAnsiTheme="minorHAnsi" w:cstheme="minorHAnsi"/>
        <w:color w:val="002060"/>
        <w:spacing w:val="-2"/>
        <w:sz w:val="16"/>
      </w:rPr>
      <w:t xml:space="preserve">                                                          </w:t>
    </w:r>
    <w:r w:rsidR="00DC1B8F" w:rsidRPr="00B9652C">
      <w:rPr>
        <w:rFonts w:asciiTheme="minorHAnsi" w:hAnsiTheme="minorHAnsi" w:cstheme="minorHAnsi"/>
        <w:color w:val="002060"/>
        <w:spacing w:val="-2"/>
        <w:sz w:val="16"/>
      </w:rPr>
      <w:t xml:space="preserve">   </w:t>
    </w:r>
    <w:r w:rsidR="00DC1B8F" w:rsidRPr="00B9652C">
      <w:rPr>
        <w:rStyle w:val="PageNumber"/>
        <w:rFonts w:asciiTheme="minorHAnsi" w:hAnsiTheme="minorHAnsi" w:cstheme="minorHAnsi"/>
        <w:color w:val="002060"/>
        <w:sz w:val="16"/>
        <w:szCs w:val="16"/>
      </w:rPr>
      <w:fldChar w:fldCharType="begin"/>
    </w:r>
    <w:r w:rsidR="00DC1B8F" w:rsidRPr="00B9652C">
      <w:rPr>
        <w:rStyle w:val="PageNumber"/>
        <w:rFonts w:asciiTheme="minorHAnsi" w:hAnsiTheme="minorHAnsi" w:cstheme="minorHAnsi"/>
        <w:color w:val="002060"/>
        <w:sz w:val="16"/>
        <w:szCs w:val="16"/>
      </w:rPr>
      <w:instrText xml:space="preserve"> PAGE </w:instrText>
    </w:r>
    <w:r w:rsidR="00DC1B8F" w:rsidRPr="00B9652C">
      <w:rPr>
        <w:rStyle w:val="PageNumber"/>
        <w:rFonts w:asciiTheme="minorHAnsi" w:hAnsiTheme="minorHAnsi" w:cstheme="minorHAnsi"/>
        <w:color w:val="002060"/>
        <w:sz w:val="16"/>
        <w:szCs w:val="16"/>
      </w:rPr>
      <w:fldChar w:fldCharType="separate"/>
    </w:r>
    <w:r w:rsidR="00BA78CC" w:rsidRPr="00B9652C">
      <w:rPr>
        <w:rStyle w:val="PageNumber"/>
        <w:rFonts w:asciiTheme="minorHAnsi" w:hAnsiTheme="minorHAnsi" w:cstheme="minorHAnsi"/>
        <w:noProof/>
        <w:color w:val="002060"/>
        <w:sz w:val="16"/>
        <w:szCs w:val="16"/>
      </w:rPr>
      <w:t>1</w:t>
    </w:r>
    <w:r w:rsidR="00DC1B8F" w:rsidRPr="00B9652C">
      <w:rPr>
        <w:rStyle w:val="PageNumber"/>
        <w:rFonts w:asciiTheme="minorHAnsi" w:hAnsiTheme="minorHAnsi" w:cstheme="minorHAnsi"/>
        <w:color w:val="002060"/>
        <w:sz w:val="16"/>
        <w:szCs w:val="16"/>
      </w:rPr>
      <w:fldChar w:fldCharType="end"/>
    </w:r>
  </w:p>
  <w:p w14:paraId="79E547D7" w14:textId="6D196708" w:rsidR="00DC1B8F" w:rsidRPr="00B9652C" w:rsidRDefault="00A02200" w:rsidP="00A02200">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937CB8">
      <w:rPr>
        <w:rFonts w:asciiTheme="minorHAnsi" w:hAnsiTheme="minorHAnsi" w:cstheme="minorHAnsi"/>
        <w:color w:val="002060"/>
        <w:spacing w:val="-2"/>
        <w:sz w:val="16"/>
      </w:rPr>
      <w:t>5</w:t>
    </w:r>
    <w:r>
      <w:rPr>
        <w:rFonts w:asciiTheme="minorHAnsi" w:hAnsiTheme="minorHAnsi" w:cstheme="minorHAnsi"/>
        <w:color w:val="002060"/>
        <w:spacing w:val="-2"/>
        <w:sz w:val="16"/>
      </w:rPr>
      <w:t xml:space="preserve"> </w:t>
    </w:r>
    <w:r>
      <w:rPr>
        <w:rFonts w:asciiTheme="minorHAnsi" w:hAnsiTheme="minorHAnsi" w:cstheme="minorHAnsi"/>
        <w:color w:val="002060"/>
        <w:spacing w:val="-2"/>
        <w:sz w:val="16"/>
      </w:rPr>
      <w:t>rev</w:t>
    </w:r>
    <w:r w:rsidR="00937CB8">
      <w:rPr>
        <w:rFonts w:asciiTheme="minorHAnsi" w:hAnsiTheme="minorHAnsi" w:cstheme="minorHAns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F81D4" w14:textId="77777777" w:rsidR="00937CB8" w:rsidRDefault="00937C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B1F4D" w14:textId="77777777" w:rsidR="00816003" w:rsidRDefault="00816003">
      <w:r>
        <w:separator/>
      </w:r>
    </w:p>
  </w:footnote>
  <w:footnote w:type="continuationSeparator" w:id="0">
    <w:p w14:paraId="7B2CF742" w14:textId="77777777" w:rsidR="00816003" w:rsidRDefault="00816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A1BBC" w14:textId="77777777" w:rsidR="00937CB8" w:rsidRDefault="00937C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AD38" w14:textId="77777777" w:rsidR="00DC1B8F" w:rsidRPr="00B9652C" w:rsidRDefault="007C0B2B" w:rsidP="00C94D93">
    <w:pPr>
      <w:pStyle w:val="Header"/>
      <w:tabs>
        <w:tab w:val="clear" w:pos="8640"/>
        <w:tab w:val="right" w:pos="9000"/>
      </w:tabs>
      <w:rPr>
        <w:rFonts w:asciiTheme="minorHAnsi" w:hAnsiTheme="minorHAnsi" w:cstheme="minorHAnsi"/>
        <w:color w:val="002060"/>
      </w:rPr>
    </w:pPr>
    <w:r w:rsidRPr="00B9652C">
      <w:rPr>
        <w:rFonts w:asciiTheme="minorHAnsi" w:hAnsiTheme="minorHAnsi" w:cstheme="minorHAnsi"/>
        <w:noProof/>
        <w:color w:val="002060"/>
        <w:lang w:eastAsia="en-GB"/>
      </w:rPr>
      <w:t>Seaxe Contract Services</w:t>
    </w:r>
    <w:r w:rsidR="001E13A0" w:rsidRPr="00B9652C">
      <w:rPr>
        <w:rFonts w:asciiTheme="minorHAnsi" w:hAnsiTheme="minorHAnsi" w:cstheme="minorHAnsi"/>
        <w:noProof/>
        <w:color w:val="002060"/>
        <w:lang w:eastAsia="en-GB"/>
      </w:rPr>
      <w:t xml:space="preserve"> Limited</w:t>
    </w:r>
    <w:r w:rsidR="00DC1B8F" w:rsidRPr="00B9652C">
      <w:rPr>
        <w:rFonts w:asciiTheme="minorHAnsi" w:hAnsiTheme="minorHAnsi" w:cstheme="minorHAnsi"/>
        <w:color w:val="002060"/>
      </w:rPr>
      <w:tab/>
    </w:r>
    <w:r w:rsidR="00DC1B8F" w:rsidRPr="00B9652C">
      <w:rPr>
        <w:rFonts w:asciiTheme="minorHAnsi" w:hAnsiTheme="minorHAnsi" w:cstheme="minorHAnsi"/>
        <w:color w:val="002060"/>
      </w:rPr>
      <w:tab/>
    </w:r>
    <w:r w:rsidR="00676929" w:rsidRPr="00B9652C">
      <w:rPr>
        <w:rFonts w:asciiTheme="minorHAnsi" w:hAnsiTheme="minorHAnsi" w:cstheme="minorHAnsi"/>
        <w:color w:val="002060"/>
      </w:rPr>
      <w:t xml:space="preserve">Risk </w:t>
    </w:r>
    <w:r w:rsidR="007C0997" w:rsidRPr="00B9652C">
      <w:rPr>
        <w:rFonts w:asciiTheme="minorHAnsi" w:hAnsiTheme="minorHAnsi" w:cstheme="minorHAnsi"/>
        <w:color w:val="002060"/>
      </w:rPr>
      <w:t>Assessment</w:t>
    </w:r>
  </w:p>
  <w:p w14:paraId="32630966" w14:textId="77777777" w:rsidR="00DC1B8F" w:rsidRPr="00B9652C" w:rsidRDefault="005B3C9A" w:rsidP="00462E7E">
    <w:pPr>
      <w:rPr>
        <w:rFonts w:asciiTheme="minorHAnsi" w:hAnsiTheme="minorHAnsi" w:cstheme="minorHAnsi"/>
        <w:color w:val="002060"/>
      </w:rPr>
    </w:pPr>
    <w:r w:rsidRPr="00B9652C">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6EF97406" wp14:editId="1A2FB92D">
              <wp:simplePos x="0" y="0"/>
              <wp:positionH relativeFrom="column">
                <wp:posOffset>10307</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8D80F"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85pt" to="459.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BXlxMzXAAAABQEAAA8AAABkcnMvZG93bnJl&#10;di54bWxMjsFOwzAQRO9I/IO1SL1RpxQVEuJUFVKFOCCRwAds4yWJsNdR7Lbh71m4wPFpRjOv3M7e&#10;qRNNcQhsYLXMQBG3wQ7cGXh/21/fg4oJ2aILTAa+KMK2urwosbDhzDWdmtQpGeFYoIE+pbHQOrY9&#10;eYzLMBJL9hEmj0lw6rSd8Czj3umbLNtojwPLQ48jPfbUfjZHb8Dd4uv+qe524aX22dA81yHPa2MW&#10;V/PuAVSiOf2V4Udf1KESp0M4so3KCW+kaGB9B0rSfJULH35ZV6X+b199AwAA//8DAFBLAQItABQA&#10;BgAIAAAAIQC2gziS/gAAAOEBAAATAAAAAAAAAAAAAAAAAAAAAABbQ29udGVudF9UeXBlc10ueG1s&#10;UEsBAi0AFAAGAAgAAAAhADj9If/WAAAAlAEAAAsAAAAAAAAAAAAAAAAALwEAAF9yZWxzLy5yZWxz&#10;UEsBAi0AFAAGAAgAAAAhABHQS+m5AQAAVAMAAA4AAAAAAAAAAAAAAAAALgIAAGRycy9lMm9Eb2Mu&#10;eG1sUEsBAi0AFAAGAAgAAAAhABXlxMzXAAAABQEAAA8AAAAAAAAAAAAAAAAAEwQAAGRycy9kb3du&#10;cmV2LnhtbFBLBQYAAAAABAAEAPMAAAAXBQ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DD95"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30"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086610702">
    <w:abstractNumId w:val="0"/>
  </w:num>
  <w:num w:numId="2" w16cid:durableId="228074051">
    <w:abstractNumId w:val="25"/>
  </w:num>
  <w:num w:numId="3" w16cid:durableId="1020666387">
    <w:abstractNumId w:val="5"/>
  </w:num>
  <w:num w:numId="4" w16cid:durableId="1476527651">
    <w:abstractNumId w:val="23"/>
  </w:num>
  <w:num w:numId="5" w16cid:durableId="1619869398">
    <w:abstractNumId w:val="24"/>
  </w:num>
  <w:num w:numId="6" w16cid:durableId="1037239399">
    <w:abstractNumId w:val="6"/>
  </w:num>
  <w:num w:numId="7" w16cid:durableId="281812610">
    <w:abstractNumId w:val="33"/>
  </w:num>
  <w:num w:numId="8" w16cid:durableId="1267690656">
    <w:abstractNumId w:val="28"/>
  </w:num>
  <w:num w:numId="9" w16cid:durableId="261838517">
    <w:abstractNumId w:val="27"/>
  </w:num>
  <w:num w:numId="10" w16cid:durableId="1388407657">
    <w:abstractNumId w:val="7"/>
  </w:num>
  <w:num w:numId="11" w16cid:durableId="1269197321">
    <w:abstractNumId w:val="19"/>
  </w:num>
  <w:num w:numId="12" w16cid:durableId="1410229537">
    <w:abstractNumId w:val="26"/>
  </w:num>
  <w:num w:numId="13" w16cid:durableId="996343886">
    <w:abstractNumId w:val="1"/>
  </w:num>
  <w:num w:numId="14" w16cid:durableId="427047492">
    <w:abstractNumId w:val="18"/>
  </w:num>
  <w:num w:numId="15" w16cid:durableId="1282961297">
    <w:abstractNumId w:val="16"/>
  </w:num>
  <w:num w:numId="16" w16cid:durableId="859390154">
    <w:abstractNumId w:val="10"/>
  </w:num>
  <w:num w:numId="17" w16cid:durableId="279072118">
    <w:abstractNumId w:val="9"/>
  </w:num>
  <w:num w:numId="18" w16cid:durableId="1076824939">
    <w:abstractNumId w:val="20"/>
  </w:num>
  <w:num w:numId="19" w16cid:durableId="1672754011">
    <w:abstractNumId w:val="4"/>
  </w:num>
  <w:num w:numId="20" w16cid:durableId="267082097">
    <w:abstractNumId w:val="8"/>
  </w:num>
  <w:num w:numId="21" w16cid:durableId="1721510812">
    <w:abstractNumId w:val="15"/>
  </w:num>
  <w:num w:numId="22" w16cid:durableId="680858632">
    <w:abstractNumId w:val="32"/>
  </w:num>
  <w:num w:numId="23" w16cid:durableId="1640110274">
    <w:abstractNumId w:val="31"/>
  </w:num>
  <w:num w:numId="24" w16cid:durableId="1977680180">
    <w:abstractNumId w:val="13"/>
  </w:num>
  <w:num w:numId="25" w16cid:durableId="958991201">
    <w:abstractNumId w:val="35"/>
  </w:num>
  <w:num w:numId="26" w16cid:durableId="1376155673">
    <w:abstractNumId w:val="34"/>
  </w:num>
  <w:num w:numId="27" w16cid:durableId="380250173">
    <w:abstractNumId w:val="30"/>
  </w:num>
  <w:num w:numId="28" w16cid:durableId="1314603749">
    <w:abstractNumId w:val="14"/>
  </w:num>
  <w:num w:numId="29" w16cid:durableId="1249652511">
    <w:abstractNumId w:val="11"/>
  </w:num>
  <w:num w:numId="30" w16cid:durableId="2060742227">
    <w:abstractNumId w:val="2"/>
  </w:num>
  <w:num w:numId="31" w16cid:durableId="375012400">
    <w:abstractNumId w:val="29"/>
  </w:num>
  <w:num w:numId="32" w16cid:durableId="595019267">
    <w:abstractNumId w:val="12"/>
  </w:num>
  <w:num w:numId="33" w16cid:durableId="2083135672">
    <w:abstractNumId w:val="22"/>
  </w:num>
  <w:num w:numId="34" w16cid:durableId="418139867">
    <w:abstractNumId w:val="3"/>
  </w:num>
  <w:num w:numId="35" w16cid:durableId="506360929">
    <w:abstractNumId w:val="17"/>
  </w:num>
  <w:num w:numId="36" w16cid:durableId="41124446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C3720"/>
    <w:rsid w:val="001C4BED"/>
    <w:rsid w:val="001E13A0"/>
    <w:rsid w:val="001F1587"/>
    <w:rsid w:val="00201EDC"/>
    <w:rsid w:val="00210338"/>
    <w:rsid w:val="00220BA6"/>
    <w:rsid w:val="00230CE7"/>
    <w:rsid w:val="00235EBA"/>
    <w:rsid w:val="00237160"/>
    <w:rsid w:val="00242935"/>
    <w:rsid w:val="00247D5D"/>
    <w:rsid w:val="00252649"/>
    <w:rsid w:val="00256F1C"/>
    <w:rsid w:val="00262DEB"/>
    <w:rsid w:val="002666D0"/>
    <w:rsid w:val="00282617"/>
    <w:rsid w:val="002846B6"/>
    <w:rsid w:val="002916AE"/>
    <w:rsid w:val="002B0E57"/>
    <w:rsid w:val="002D0CCF"/>
    <w:rsid w:val="002D2E6D"/>
    <w:rsid w:val="002D7F3F"/>
    <w:rsid w:val="00322DD6"/>
    <w:rsid w:val="00342F40"/>
    <w:rsid w:val="00363727"/>
    <w:rsid w:val="0037121B"/>
    <w:rsid w:val="00387816"/>
    <w:rsid w:val="003946C8"/>
    <w:rsid w:val="003A72E0"/>
    <w:rsid w:val="003B3B28"/>
    <w:rsid w:val="003D0DA7"/>
    <w:rsid w:val="003E098A"/>
    <w:rsid w:val="003F0A3D"/>
    <w:rsid w:val="003F441B"/>
    <w:rsid w:val="004037AE"/>
    <w:rsid w:val="004215EB"/>
    <w:rsid w:val="00423165"/>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744AB"/>
    <w:rsid w:val="00577EEB"/>
    <w:rsid w:val="00580937"/>
    <w:rsid w:val="00584CC5"/>
    <w:rsid w:val="00594258"/>
    <w:rsid w:val="00596913"/>
    <w:rsid w:val="005B3C9A"/>
    <w:rsid w:val="005B4B6B"/>
    <w:rsid w:val="005C020B"/>
    <w:rsid w:val="005C4166"/>
    <w:rsid w:val="005D2FC2"/>
    <w:rsid w:val="005F2E8A"/>
    <w:rsid w:val="005F6754"/>
    <w:rsid w:val="006045A7"/>
    <w:rsid w:val="006074C1"/>
    <w:rsid w:val="0061031B"/>
    <w:rsid w:val="00614171"/>
    <w:rsid w:val="00614671"/>
    <w:rsid w:val="00676929"/>
    <w:rsid w:val="006C0CC9"/>
    <w:rsid w:val="006D2B16"/>
    <w:rsid w:val="006F4E80"/>
    <w:rsid w:val="00702B99"/>
    <w:rsid w:val="00713EF7"/>
    <w:rsid w:val="00720133"/>
    <w:rsid w:val="00721743"/>
    <w:rsid w:val="007259E4"/>
    <w:rsid w:val="007272E6"/>
    <w:rsid w:val="00730618"/>
    <w:rsid w:val="0075596A"/>
    <w:rsid w:val="00770245"/>
    <w:rsid w:val="007825DB"/>
    <w:rsid w:val="007826CD"/>
    <w:rsid w:val="00791D21"/>
    <w:rsid w:val="007B5515"/>
    <w:rsid w:val="007C0997"/>
    <w:rsid w:val="007C0B2B"/>
    <w:rsid w:val="007D305E"/>
    <w:rsid w:val="007E04D5"/>
    <w:rsid w:val="007F4D42"/>
    <w:rsid w:val="00803358"/>
    <w:rsid w:val="0081469C"/>
    <w:rsid w:val="00815964"/>
    <w:rsid w:val="00816003"/>
    <w:rsid w:val="00844BC3"/>
    <w:rsid w:val="008455DC"/>
    <w:rsid w:val="00856323"/>
    <w:rsid w:val="00881127"/>
    <w:rsid w:val="00886F9F"/>
    <w:rsid w:val="00890C46"/>
    <w:rsid w:val="0089304D"/>
    <w:rsid w:val="008B1343"/>
    <w:rsid w:val="008B2810"/>
    <w:rsid w:val="008C1AA9"/>
    <w:rsid w:val="008C50F2"/>
    <w:rsid w:val="009001C6"/>
    <w:rsid w:val="00907AE1"/>
    <w:rsid w:val="0091550E"/>
    <w:rsid w:val="00915E43"/>
    <w:rsid w:val="009179E6"/>
    <w:rsid w:val="00937CB8"/>
    <w:rsid w:val="009566F3"/>
    <w:rsid w:val="00967DD7"/>
    <w:rsid w:val="00991851"/>
    <w:rsid w:val="00997132"/>
    <w:rsid w:val="009A124B"/>
    <w:rsid w:val="009B4F24"/>
    <w:rsid w:val="009C2D68"/>
    <w:rsid w:val="009C5766"/>
    <w:rsid w:val="009C7E8B"/>
    <w:rsid w:val="009D4F4E"/>
    <w:rsid w:val="00A02200"/>
    <w:rsid w:val="00A130C9"/>
    <w:rsid w:val="00A13BB6"/>
    <w:rsid w:val="00A14819"/>
    <w:rsid w:val="00A156DE"/>
    <w:rsid w:val="00A34481"/>
    <w:rsid w:val="00A4532A"/>
    <w:rsid w:val="00A63C07"/>
    <w:rsid w:val="00A83CD5"/>
    <w:rsid w:val="00A84F29"/>
    <w:rsid w:val="00AA0052"/>
    <w:rsid w:val="00AB2E88"/>
    <w:rsid w:val="00AC1663"/>
    <w:rsid w:val="00AC1789"/>
    <w:rsid w:val="00AC4F4C"/>
    <w:rsid w:val="00AC79AE"/>
    <w:rsid w:val="00AD5844"/>
    <w:rsid w:val="00AD5CCE"/>
    <w:rsid w:val="00AE3A09"/>
    <w:rsid w:val="00AE7BB4"/>
    <w:rsid w:val="00B00A14"/>
    <w:rsid w:val="00B10EF5"/>
    <w:rsid w:val="00B222AC"/>
    <w:rsid w:val="00B3271F"/>
    <w:rsid w:val="00B32869"/>
    <w:rsid w:val="00B61951"/>
    <w:rsid w:val="00B9652C"/>
    <w:rsid w:val="00BA78CC"/>
    <w:rsid w:val="00BB095A"/>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968A4"/>
    <w:rsid w:val="00DB280F"/>
    <w:rsid w:val="00DC1B8F"/>
    <w:rsid w:val="00DD0D53"/>
    <w:rsid w:val="00DD23FB"/>
    <w:rsid w:val="00DD266A"/>
    <w:rsid w:val="00DD3F2F"/>
    <w:rsid w:val="00DD78E6"/>
    <w:rsid w:val="00DF1B45"/>
    <w:rsid w:val="00DF5844"/>
    <w:rsid w:val="00E26721"/>
    <w:rsid w:val="00E90ACB"/>
    <w:rsid w:val="00E916CD"/>
    <w:rsid w:val="00E964D9"/>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EF704"/>
  <w15:docId w15:val="{620F5BE7-F314-48FA-9D36-0E37752A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2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10</cp:revision>
  <cp:lastPrinted>2010-07-28T16:21:00Z</cp:lastPrinted>
  <dcterms:created xsi:type="dcterms:W3CDTF">2019-07-11T09:42:00Z</dcterms:created>
  <dcterms:modified xsi:type="dcterms:W3CDTF">2025-05-29T14:08:00Z</dcterms:modified>
</cp:coreProperties>
</file>